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787" w:rsidRPr="00E07124" w:rsidRDefault="00073787" w:rsidP="00E07124">
      <w:pPr>
        <w:spacing w:after="0" w:line="480" w:lineRule="auto"/>
        <w:rPr>
          <w:rFonts w:ascii="Times New Roman" w:hAnsi="Times New Roman" w:cs="Times New Roman"/>
          <w:sz w:val="24"/>
          <w:szCs w:val="24"/>
        </w:rPr>
      </w:pPr>
    </w:p>
    <w:p w:rsidR="00E07124" w:rsidRPr="00E07124" w:rsidRDefault="00E07124" w:rsidP="00E07124">
      <w:pPr>
        <w:spacing w:after="0" w:line="480" w:lineRule="auto"/>
        <w:rPr>
          <w:rFonts w:ascii="Times New Roman" w:hAnsi="Times New Roman" w:cs="Times New Roman"/>
          <w:sz w:val="24"/>
          <w:szCs w:val="24"/>
        </w:rPr>
      </w:pPr>
    </w:p>
    <w:p w:rsidR="00E07124" w:rsidRDefault="00E07124" w:rsidP="00C44743">
      <w:pPr>
        <w:spacing w:after="0" w:line="480" w:lineRule="auto"/>
        <w:rPr>
          <w:rFonts w:ascii="Times New Roman" w:hAnsi="Times New Roman" w:cs="Times New Roman"/>
          <w:sz w:val="24"/>
          <w:szCs w:val="24"/>
        </w:rPr>
      </w:pPr>
    </w:p>
    <w:p w:rsidR="00E07124" w:rsidRPr="00E07124" w:rsidRDefault="00E07124" w:rsidP="00E07124">
      <w:pPr>
        <w:spacing w:after="0" w:line="480" w:lineRule="auto"/>
        <w:jc w:val="center"/>
        <w:rPr>
          <w:rFonts w:ascii="Times New Roman" w:hAnsi="Times New Roman" w:cs="Times New Roman"/>
          <w:sz w:val="24"/>
          <w:szCs w:val="24"/>
        </w:rPr>
      </w:pPr>
    </w:p>
    <w:p w:rsidR="00073787" w:rsidRPr="00E07124" w:rsidRDefault="000A649F" w:rsidP="00E07124">
      <w:pPr>
        <w:spacing w:after="0" w:line="480" w:lineRule="auto"/>
        <w:jc w:val="center"/>
        <w:rPr>
          <w:rFonts w:ascii="Times New Roman" w:hAnsi="Times New Roman" w:cs="Times New Roman"/>
          <w:sz w:val="24"/>
          <w:szCs w:val="24"/>
        </w:rPr>
      </w:pPr>
      <w:r w:rsidRPr="00E07124">
        <w:rPr>
          <w:rFonts w:ascii="Times New Roman" w:hAnsi="Times New Roman" w:cs="Times New Roman"/>
          <w:sz w:val="24"/>
          <w:szCs w:val="24"/>
        </w:rPr>
        <w:t>Critical Analysis</w:t>
      </w:r>
    </w:p>
    <w:p w:rsidR="00073787" w:rsidRPr="00E07124" w:rsidRDefault="000A649F" w:rsidP="00E07124">
      <w:pPr>
        <w:spacing w:after="0" w:line="480" w:lineRule="auto"/>
        <w:jc w:val="center"/>
        <w:rPr>
          <w:rFonts w:ascii="Times New Roman" w:hAnsi="Times New Roman" w:cs="Times New Roman"/>
          <w:sz w:val="24"/>
          <w:szCs w:val="24"/>
        </w:rPr>
      </w:pPr>
      <w:r w:rsidRPr="00E07124">
        <w:rPr>
          <w:rFonts w:ascii="Times New Roman" w:hAnsi="Times New Roman" w:cs="Times New Roman"/>
          <w:sz w:val="24"/>
          <w:szCs w:val="24"/>
        </w:rPr>
        <w:t>Students Name</w:t>
      </w:r>
    </w:p>
    <w:p w:rsidR="00073787" w:rsidRPr="00E07124" w:rsidRDefault="000A649F" w:rsidP="00E07124">
      <w:pPr>
        <w:spacing w:after="0" w:line="480" w:lineRule="auto"/>
        <w:jc w:val="center"/>
        <w:rPr>
          <w:rFonts w:ascii="Times New Roman" w:hAnsi="Times New Roman" w:cs="Times New Roman"/>
          <w:sz w:val="24"/>
          <w:szCs w:val="24"/>
        </w:rPr>
      </w:pPr>
      <w:r w:rsidRPr="00E07124">
        <w:rPr>
          <w:rFonts w:ascii="Times New Roman" w:hAnsi="Times New Roman" w:cs="Times New Roman"/>
          <w:sz w:val="24"/>
          <w:szCs w:val="24"/>
        </w:rPr>
        <w:t>Institutional Affiliation.</w:t>
      </w:r>
    </w:p>
    <w:p w:rsidR="00073787" w:rsidRPr="00E07124" w:rsidRDefault="00073787" w:rsidP="00E07124">
      <w:pPr>
        <w:spacing w:after="0" w:line="480" w:lineRule="auto"/>
        <w:rPr>
          <w:rFonts w:ascii="Times New Roman" w:hAnsi="Times New Roman" w:cs="Times New Roman"/>
          <w:sz w:val="24"/>
          <w:szCs w:val="24"/>
        </w:rPr>
      </w:pPr>
    </w:p>
    <w:p w:rsidR="00E07124" w:rsidRPr="00E07124" w:rsidRDefault="00E07124" w:rsidP="00E07124">
      <w:pPr>
        <w:spacing w:after="0" w:line="480" w:lineRule="auto"/>
        <w:rPr>
          <w:rFonts w:ascii="Times New Roman" w:hAnsi="Times New Roman" w:cs="Times New Roman"/>
          <w:sz w:val="24"/>
          <w:szCs w:val="24"/>
        </w:rPr>
      </w:pPr>
    </w:p>
    <w:p w:rsidR="00E07124" w:rsidRPr="00E07124" w:rsidRDefault="00E07124" w:rsidP="00E07124">
      <w:pPr>
        <w:spacing w:after="0" w:line="480" w:lineRule="auto"/>
        <w:rPr>
          <w:rFonts w:ascii="Times New Roman" w:hAnsi="Times New Roman" w:cs="Times New Roman"/>
          <w:sz w:val="24"/>
          <w:szCs w:val="24"/>
        </w:rPr>
      </w:pPr>
    </w:p>
    <w:p w:rsidR="00E07124" w:rsidRPr="00E07124" w:rsidRDefault="00E07124" w:rsidP="00E07124">
      <w:pPr>
        <w:spacing w:after="0" w:line="480" w:lineRule="auto"/>
        <w:rPr>
          <w:rFonts w:ascii="Times New Roman" w:hAnsi="Times New Roman" w:cs="Times New Roman"/>
          <w:sz w:val="24"/>
          <w:szCs w:val="24"/>
        </w:rPr>
      </w:pPr>
    </w:p>
    <w:p w:rsidR="00E07124" w:rsidRPr="00E07124" w:rsidRDefault="00E07124" w:rsidP="00E07124">
      <w:pPr>
        <w:spacing w:after="0" w:line="480" w:lineRule="auto"/>
        <w:rPr>
          <w:rFonts w:ascii="Times New Roman" w:hAnsi="Times New Roman" w:cs="Times New Roman"/>
          <w:sz w:val="24"/>
          <w:szCs w:val="24"/>
        </w:rPr>
      </w:pPr>
    </w:p>
    <w:p w:rsidR="00073787" w:rsidRDefault="00073787" w:rsidP="00E07124">
      <w:pPr>
        <w:spacing w:after="0" w:line="480" w:lineRule="auto"/>
        <w:rPr>
          <w:rFonts w:ascii="Times New Roman" w:hAnsi="Times New Roman" w:cs="Times New Roman"/>
          <w:sz w:val="24"/>
          <w:szCs w:val="24"/>
        </w:rPr>
      </w:pPr>
    </w:p>
    <w:p w:rsidR="00E07124" w:rsidRDefault="00E07124" w:rsidP="00E07124">
      <w:pPr>
        <w:spacing w:after="0" w:line="480" w:lineRule="auto"/>
        <w:rPr>
          <w:rFonts w:ascii="Times New Roman" w:hAnsi="Times New Roman" w:cs="Times New Roman"/>
          <w:sz w:val="24"/>
          <w:szCs w:val="24"/>
        </w:rPr>
      </w:pPr>
    </w:p>
    <w:p w:rsidR="00E07124" w:rsidRDefault="00E07124" w:rsidP="00E07124">
      <w:pPr>
        <w:spacing w:after="0" w:line="480" w:lineRule="auto"/>
        <w:rPr>
          <w:rFonts w:ascii="Times New Roman" w:hAnsi="Times New Roman" w:cs="Times New Roman"/>
          <w:sz w:val="24"/>
          <w:szCs w:val="24"/>
        </w:rPr>
      </w:pPr>
    </w:p>
    <w:p w:rsidR="009A611B" w:rsidRDefault="009A611B" w:rsidP="00E07124">
      <w:pPr>
        <w:spacing w:after="0" w:line="480" w:lineRule="auto"/>
        <w:rPr>
          <w:rFonts w:ascii="Times New Roman" w:hAnsi="Times New Roman" w:cs="Times New Roman"/>
          <w:sz w:val="24"/>
          <w:szCs w:val="24"/>
        </w:rPr>
      </w:pPr>
    </w:p>
    <w:p w:rsidR="009A611B" w:rsidRDefault="009A611B" w:rsidP="00E07124">
      <w:pPr>
        <w:spacing w:after="0" w:line="480" w:lineRule="auto"/>
        <w:rPr>
          <w:rFonts w:ascii="Times New Roman" w:hAnsi="Times New Roman" w:cs="Times New Roman"/>
          <w:sz w:val="24"/>
          <w:szCs w:val="24"/>
        </w:rPr>
      </w:pPr>
    </w:p>
    <w:p w:rsidR="009A611B" w:rsidRDefault="009A611B" w:rsidP="00E07124">
      <w:pPr>
        <w:spacing w:after="0" w:line="480" w:lineRule="auto"/>
        <w:rPr>
          <w:rFonts w:ascii="Times New Roman" w:hAnsi="Times New Roman" w:cs="Times New Roman"/>
          <w:sz w:val="24"/>
          <w:szCs w:val="24"/>
        </w:rPr>
      </w:pPr>
    </w:p>
    <w:p w:rsidR="009A611B" w:rsidRDefault="009A611B" w:rsidP="00E07124">
      <w:pPr>
        <w:spacing w:after="0" w:line="480" w:lineRule="auto"/>
        <w:rPr>
          <w:rFonts w:ascii="Times New Roman" w:hAnsi="Times New Roman" w:cs="Times New Roman"/>
          <w:sz w:val="24"/>
          <w:szCs w:val="24"/>
        </w:rPr>
      </w:pPr>
    </w:p>
    <w:p w:rsidR="009A611B" w:rsidRDefault="009A611B" w:rsidP="00E07124">
      <w:pPr>
        <w:spacing w:after="0" w:line="480" w:lineRule="auto"/>
        <w:rPr>
          <w:rFonts w:ascii="Times New Roman" w:hAnsi="Times New Roman" w:cs="Times New Roman"/>
          <w:sz w:val="24"/>
          <w:szCs w:val="24"/>
        </w:rPr>
      </w:pPr>
    </w:p>
    <w:p w:rsidR="009A611B" w:rsidRPr="00E07124" w:rsidRDefault="009A611B" w:rsidP="00E07124">
      <w:pPr>
        <w:spacing w:after="0" w:line="480" w:lineRule="auto"/>
        <w:rPr>
          <w:rFonts w:ascii="Times New Roman" w:hAnsi="Times New Roman" w:cs="Times New Roman"/>
          <w:sz w:val="24"/>
          <w:szCs w:val="24"/>
        </w:rPr>
      </w:pPr>
    </w:p>
    <w:p w:rsidR="00E07124" w:rsidRDefault="00E07124" w:rsidP="00E07124">
      <w:pPr>
        <w:spacing w:after="0" w:line="480" w:lineRule="auto"/>
        <w:rPr>
          <w:rFonts w:ascii="Times New Roman" w:hAnsi="Times New Roman" w:cs="Times New Roman"/>
          <w:sz w:val="24"/>
          <w:szCs w:val="24"/>
        </w:rPr>
      </w:pPr>
    </w:p>
    <w:p w:rsidR="009A611B" w:rsidRDefault="009A611B" w:rsidP="00E07124">
      <w:pPr>
        <w:spacing w:after="0" w:line="480" w:lineRule="auto"/>
        <w:rPr>
          <w:rFonts w:ascii="Times New Roman" w:hAnsi="Times New Roman" w:cs="Times New Roman"/>
          <w:sz w:val="24"/>
          <w:szCs w:val="24"/>
        </w:rPr>
      </w:pPr>
    </w:p>
    <w:p w:rsidR="009A611B" w:rsidRPr="00E07124" w:rsidRDefault="009A611B" w:rsidP="009A611B">
      <w:pPr>
        <w:spacing w:after="0" w:line="480" w:lineRule="auto"/>
        <w:jc w:val="center"/>
        <w:rPr>
          <w:rFonts w:ascii="Times New Roman" w:hAnsi="Times New Roman" w:cs="Times New Roman"/>
          <w:sz w:val="24"/>
          <w:szCs w:val="24"/>
        </w:rPr>
      </w:pPr>
      <w:r w:rsidRPr="00E07124">
        <w:rPr>
          <w:rFonts w:ascii="Times New Roman" w:hAnsi="Times New Roman" w:cs="Times New Roman"/>
          <w:sz w:val="24"/>
          <w:szCs w:val="24"/>
        </w:rPr>
        <w:lastRenderedPageBreak/>
        <w:t>Critical Analysis</w:t>
      </w:r>
    </w:p>
    <w:p w:rsidR="00E602DE"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 xml:space="preserve">In life, people utilize critical thinking capability to make desirable decisions depending on the prevailing </w:t>
      </w:r>
      <w:r w:rsidR="00E10FC0">
        <w:rPr>
          <w:rFonts w:ascii="Times New Roman" w:hAnsi="Times New Roman" w:cs="Times New Roman"/>
          <w:sz w:val="24"/>
          <w:szCs w:val="24"/>
        </w:rPr>
        <w:t>circumstances (Ricci,</w:t>
      </w:r>
      <w:r w:rsidR="00242514">
        <w:rPr>
          <w:rFonts w:ascii="Times New Roman" w:hAnsi="Times New Roman" w:cs="Times New Roman"/>
          <w:sz w:val="24"/>
          <w:szCs w:val="24"/>
        </w:rPr>
        <w:t xml:space="preserve"> </w:t>
      </w:r>
      <w:r w:rsidR="00E10FC0">
        <w:rPr>
          <w:rFonts w:ascii="Times New Roman" w:hAnsi="Times New Roman" w:cs="Times New Roman"/>
          <w:sz w:val="24"/>
          <w:szCs w:val="24"/>
        </w:rPr>
        <w:t>2013, p. 8</w:t>
      </w:r>
      <w:r w:rsidR="00AE256A" w:rsidRPr="00E07124">
        <w:rPr>
          <w:rFonts w:ascii="Times New Roman" w:hAnsi="Times New Roman" w:cs="Times New Roman"/>
          <w:sz w:val="24"/>
          <w:szCs w:val="24"/>
        </w:rPr>
        <w:t>)</w:t>
      </w:r>
      <w:r w:rsidRPr="00E07124">
        <w:rPr>
          <w:rFonts w:ascii="Times New Roman" w:hAnsi="Times New Roman" w:cs="Times New Roman"/>
          <w:sz w:val="24"/>
          <w:szCs w:val="24"/>
        </w:rPr>
        <w:t>. As such, individuals have been able to venture into various professions based on critical thin</w:t>
      </w:r>
      <w:bookmarkStart w:id="0" w:name="_GoBack"/>
      <w:bookmarkEnd w:id="0"/>
      <w:r w:rsidRPr="00E07124">
        <w:rPr>
          <w:rFonts w:ascii="Times New Roman" w:hAnsi="Times New Roman" w:cs="Times New Roman"/>
          <w:sz w:val="24"/>
          <w:szCs w:val="24"/>
        </w:rPr>
        <w:t xml:space="preserve">king reasoning capabilities. However, the world development progress has significantly accelerated complex issues that call for the integration of other concepts apart from the critical thinking capabilities. The complex nature of the world thus pushes people to in cooperating science, common sense, and beliefs for </w:t>
      </w:r>
      <w:r w:rsidR="00A21403" w:rsidRPr="00E07124">
        <w:rPr>
          <w:rFonts w:ascii="Times New Roman" w:hAnsi="Times New Roman" w:cs="Times New Roman"/>
          <w:sz w:val="24"/>
          <w:szCs w:val="24"/>
        </w:rPr>
        <w:t>sound critical analysis scholar-partitioning capabilities. The papers thus focus on the relationship among common sense, personal beliefs, science, and critical thinking. Further, there is a foregrounding in terms of roles the four elements play in the scholarship practice. Also, the paper shows a strategy where critical thinking is employed in the system of personal belief.</w:t>
      </w:r>
    </w:p>
    <w:p w:rsidR="00A21403"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 xml:space="preserve">Common sense refers to the </w:t>
      </w:r>
      <w:r w:rsidR="001F3E2D" w:rsidRPr="00E07124">
        <w:rPr>
          <w:rFonts w:ascii="Times New Roman" w:hAnsi="Times New Roman" w:cs="Times New Roman"/>
          <w:sz w:val="24"/>
          <w:szCs w:val="24"/>
        </w:rPr>
        <w:t>sound judgment one acquires from a given experience. As such, it consists of factual opinions of a phenomenon perceived as being a common knowledge by a given population and society at large. Moreover,</w:t>
      </w:r>
      <w:r w:rsidR="00BD51E8" w:rsidRPr="00E07124">
        <w:rPr>
          <w:rFonts w:ascii="Times New Roman" w:hAnsi="Times New Roman" w:cs="Times New Roman"/>
          <w:sz w:val="24"/>
          <w:szCs w:val="24"/>
        </w:rPr>
        <w:t xml:space="preserve"> science borrows much from the common sense tents as it constitutes the knowledge organ </w:t>
      </w:r>
      <w:r w:rsidR="001F3E2D" w:rsidRPr="00E07124">
        <w:rPr>
          <w:rFonts w:ascii="Times New Roman" w:hAnsi="Times New Roman" w:cs="Times New Roman"/>
          <w:sz w:val="24"/>
          <w:szCs w:val="24"/>
        </w:rPr>
        <w:t>of verifiable and measurable facts obtained from the scientific application methods</w:t>
      </w:r>
      <w:r w:rsidR="00E10FC0">
        <w:rPr>
          <w:rFonts w:ascii="Times New Roman" w:hAnsi="Times New Roman" w:cs="Times New Roman"/>
          <w:sz w:val="24"/>
          <w:szCs w:val="24"/>
        </w:rPr>
        <w:t xml:space="preserve"> (Ricci,</w:t>
      </w:r>
      <w:r w:rsidR="00AE256A" w:rsidRPr="00E07124">
        <w:rPr>
          <w:rFonts w:ascii="Times New Roman" w:hAnsi="Times New Roman" w:cs="Times New Roman"/>
          <w:sz w:val="24"/>
          <w:szCs w:val="24"/>
        </w:rPr>
        <w:t xml:space="preserve"> </w:t>
      </w:r>
      <w:r w:rsidR="00E10FC0" w:rsidRPr="00E07124">
        <w:rPr>
          <w:rFonts w:ascii="Times New Roman" w:hAnsi="Times New Roman" w:cs="Times New Roman"/>
          <w:sz w:val="24"/>
          <w:szCs w:val="24"/>
        </w:rPr>
        <w:t>2013</w:t>
      </w:r>
      <w:r w:rsidR="00E10FC0">
        <w:rPr>
          <w:rFonts w:ascii="Times New Roman" w:hAnsi="Times New Roman" w:cs="Times New Roman"/>
          <w:sz w:val="24"/>
          <w:szCs w:val="24"/>
        </w:rPr>
        <w:t>, p.9</w:t>
      </w:r>
      <w:r w:rsidR="00AE256A" w:rsidRPr="00E07124">
        <w:rPr>
          <w:rFonts w:ascii="Times New Roman" w:hAnsi="Times New Roman" w:cs="Times New Roman"/>
          <w:sz w:val="24"/>
          <w:szCs w:val="24"/>
        </w:rPr>
        <w:t>)</w:t>
      </w:r>
      <w:r w:rsidR="001F3E2D" w:rsidRPr="00E07124">
        <w:rPr>
          <w:rFonts w:ascii="Times New Roman" w:hAnsi="Times New Roman" w:cs="Times New Roman"/>
          <w:sz w:val="24"/>
          <w:szCs w:val="24"/>
        </w:rPr>
        <w:t>. Such measurable</w:t>
      </w:r>
      <w:r w:rsidR="00BD51E8" w:rsidRPr="00E07124">
        <w:rPr>
          <w:rFonts w:ascii="Times New Roman" w:hAnsi="Times New Roman" w:cs="Times New Roman"/>
          <w:sz w:val="24"/>
          <w:szCs w:val="24"/>
        </w:rPr>
        <w:t xml:space="preserve"> scientific facts are</w:t>
      </w:r>
      <w:r w:rsidR="001F3E2D" w:rsidRPr="00E07124">
        <w:rPr>
          <w:rFonts w:ascii="Times New Roman" w:hAnsi="Times New Roman" w:cs="Times New Roman"/>
          <w:sz w:val="24"/>
          <w:szCs w:val="24"/>
        </w:rPr>
        <w:t xml:space="preserve"> further generaliz</w:t>
      </w:r>
      <w:r w:rsidR="00BD51E8" w:rsidRPr="00E07124">
        <w:rPr>
          <w:rFonts w:ascii="Times New Roman" w:hAnsi="Times New Roman" w:cs="Times New Roman"/>
          <w:sz w:val="24"/>
          <w:szCs w:val="24"/>
        </w:rPr>
        <w:t>ed to principles and laws that form</w:t>
      </w:r>
      <w:r w:rsidR="001F3E2D" w:rsidRPr="00E07124">
        <w:rPr>
          <w:rFonts w:ascii="Times New Roman" w:hAnsi="Times New Roman" w:cs="Times New Roman"/>
          <w:sz w:val="24"/>
          <w:szCs w:val="24"/>
        </w:rPr>
        <w:t xml:space="preserve"> the science body.</w:t>
      </w:r>
      <w:r w:rsidR="00AE256A" w:rsidRPr="00E07124">
        <w:rPr>
          <w:rFonts w:ascii="Times New Roman" w:hAnsi="Times New Roman" w:cs="Times New Roman"/>
          <w:sz w:val="24"/>
          <w:szCs w:val="24"/>
        </w:rPr>
        <w:t xml:space="preserve"> According to Friedman (2004),</w:t>
      </w:r>
      <w:r w:rsidR="00BD51E8" w:rsidRPr="00E07124">
        <w:rPr>
          <w:rFonts w:ascii="Times New Roman" w:hAnsi="Times New Roman" w:cs="Times New Roman"/>
          <w:sz w:val="24"/>
          <w:szCs w:val="24"/>
        </w:rPr>
        <w:t xml:space="preserve"> personal beliefs are drawn from the impressionable sentiments that the environment conditions one with</w:t>
      </w:r>
      <w:r w:rsidR="00C1755A">
        <w:rPr>
          <w:rFonts w:ascii="Times New Roman" w:hAnsi="Times New Roman" w:cs="Times New Roman"/>
          <w:sz w:val="24"/>
          <w:szCs w:val="24"/>
        </w:rPr>
        <w:t xml:space="preserve"> (p.114)</w:t>
      </w:r>
      <w:r w:rsidR="00BD51E8" w:rsidRPr="00E07124">
        <w:rPr>
          <w:rFonts w:ascii="Times New Roman" w:hAnsi="Times New Roman" w:cs="Times New Roman"/>
          <w:sz w:val="24"/>
          <w:szCs w:val="24"/>
        </w:rPr>
        <w:t>. In that regard, a person raised in an environment dominated by scientific laws and principles will be conditioned to believe in the scientific laws.</w:t>
      </w:r>
      <w:r w:rsidR="00562C2F" w:rsidRPr="00E07124">
        <w:rPr>
          <w:rFonts w:ascii="Times New Roman" w:hAnsi="Times New Roman" w:cs="Times New Roman"/>
          <w:sz w:val="24"/>
          <w:szCs w:val="24"/>
        </w:rPr>
        <w:t xml:space="preserve"> By extension, critical thinking plays a significant role among the four elements. Critical thinking refers to the intellectual discipline process whereby one can skillfully and actively conceptualize, analyze </w:t>
      </w:r>
      <w:r w:rsidR="00562C2F" w:rsidRPr="00E07124">
        <w:rPr>
          <w:rFonts w:ascii="Times New Roman" w:hAnsi="Times New Roman" w:cs="Times New Roman"/>
          <w:sz w:val="24"/>
          <w:szCs w:val="24"/>
        </w:rPr>
        <w:lastRenderedPageBreak/>
        <w:t xml:space="preserve">synthesize and apply the information obtained from reflection, experience, observation, and reasoning to guide on the action and </w:t>
      </w:r>
      <w:r w:rsidR="00AE256A" w:rsidRPr="00E07124">
        <w:rPr>
          <w:rFonts w:ascii="Times New Roman" w:hAnsi="Times New Roman" w:cs="Times New Roman"/>
          <w:sz w:val="24"/>
          <w:szCs w:val="24"/>
        </w:rPr>
        <w:t>belief (Foundation for Critical Thinking, 2013)</w:t>
      </w:r>
      <w:r w:rsidR="00562C2F" w:rsidRPr="00E07124">
        <w:rPr>
          <w:rFonts w:ascii="Times New Roman" w:hAnsi="Times New Roman" w:cs="Times New Roman"/>
          <w:sz w:val="24"/>
          <w:szCs w:val="24"/>
        </w:rPr>
        <w:t>.</w:t>
      </w:r>
    </w:p>
    <w:p w:rsidR="007A2B95"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 xml:space="preserve">Journalism education has emphasized on these four elements for a better outcome. Starting with critical thinking skills, scholar-practitioners in journalism education have considered critical thinking an essential skill for both broadcast and print </w:t>
      </w:r>
      <w:r w:rsidR="00AE256A" w:rsidRPr="00E07124">
        <w:rPr>
          <w:rFonts w:ascii="Times New Roman" w:hAnsi="Times New Roman" w:cs="Times New Roman"/>
          <w:sz w:val="24"/>
          <w:szCs w:val="24"/>
        </w:rPr>
        <w:t>journalism. Elder &amp; Paul (2013), suggests that</w:t>
      </w:r>
      <w:r w:rsidRPr="00E07124">
        <w:rPr>
          <w:rFonts w:ascii="Times New Roman" w:hAnsi="Times New Roman" w:cs="Times New Roman"/>
          <w:sz w:val="24"/>
          <w:szCs w:val="24"/>
        </w:rPr>
        <w:t xml:space="preserve"> </w:t>
      </w:r>
      <w:r w:rsidR="00AE256A" w:rsidRPr="00E07124">
        <w:rPr>
          <w:rFonts w:ascii="Times New Roman" w:hAnsi="Times New Roman" w:cs="Times New Roman"/>
          <w:sz w:val="24"/>
          <w:szCs w:val="24"/>
        </w:rPr>
        <w:t>c</w:t>
      </w:r>
      <w:r w:rsidRPr="00E07124">
        <w:rPr>
          <w:rFonts w:ascii="Times New Roman" w:hAnsi="Times New Roman" w:cs="Times New Roman"/>
          <w:sz w:val="24"/>
          <w:szCs w:val="24"/>
        </w:rPr>
        <w:t xml:space="preserve">ritical </w:t>
      </w:r>
      <w:r w:rsidR="00AE256A" w:rsidRPr="00E07124">
        <w:rPr>
          <w:rFonts w:ascii="Times New Roman" w:hAnsi="Times New Roman" w:cs="Times New Roman"/>
          <w:sz w:val="24"/>
          <w:szCs w:val="24"/>
        </w:rPr>
        <w:t>thinking skill</w:t>
      </w:r>
      <w:r w:rsidRPr="00E07124">
        <w:rPr>
          <w:rFonts w:ascii="Times New Roman" w:hAnsi="Times New Roman" w:cs="Times New Roman"/>
          <w:sz w:val="24"/>
          <w:szCs w:val="24"/>
        </w:rPr>
        <w:t xml:space="preserve"> has enabled journalists to apply cognitive tools</w:t>
      </w:r>
      <w:r w:rsidR="00084D4B" w:rsidRPr="00E07124">
        <w:rPr>
          <w:rFonts w:ascii="Times New Roman" w:hAnsi="Times New Roman" w:cs="Times New Roman"/>
          <w:sz w:val="24"/>
          <w:szCs w:val="24"/>
        </w:rPr>
        <w:t xml:space="preserve"> like analysis, interpretation, inference, and evaluation of data in the attempt to explain the methodological, conceptual, and contextual dimensions of the information. Therefore, every journalist must be apt with critical thinking habits to act promptly in journalism situations. </w:t>
      </w:r>
    </w:p>
    <w:p w:rsidR="00084D4B"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In the science element</w:t>
      </w:r>
      <w:r w:rsidR="000C4ACA" w:rsidRPr="00E07124">
        <w:rPr>
          <w:rFonts w:ascii="Times New Roman" w:hAnsi="Times New Roman" w:cs="Times New Roman"/>
          <w:sz w:val="24"/>
          <w:szCs w:val="24"/>
        </w:rPr>
        <w:t xml:space="preserve">, journalism education borrows many concepts. </w:t>
      </w:r>
      <w:r w:rsidR="00AE256A" w:rsidRPr="00E07124">
        <w:rPr>
          <w:rFonts w:ascii="Times New Roman" w:hAnsi="Times New Roman" w:cs="Times New Roman"/>
          <w:sz w:val="24"/>
          <w:szCs w:val="24"/>
        </w:rPr>
        <w:t>According to Friedman (2004), s</w:t>
      </w:r>
      <w:r w:rsidR="000C4ACA" w:rsidRPr="00E07124">
        <w:rPr>
          <w:rFonts w:ascii="Times New Roman" w:hAnsi="Times New Roman" w:cs="Times New Roman"/>
          <w:sz w:val="24"/>
          <w:szCs w:val="24"/>
        </w:rPr>
        <w:t>cience values precision, facts, details, impersonal aspects, being right and technical aspects</w:t>
      </w:r>
      <w:r w:rsidR="00C1755A">
        <w:rPr>
          <w:rFonts w:ascii="Times New Roman" w:hAnsi="Times New Roman" w:cs="Times New Roman"/>
          <w:sz w:val="24"/>
          <w:szCs w:val="24"/>
        </w:rPr>
        <w:t xml:space="preserve"> (p.118)</w:t>
      </w:r>
      <w:r w:rsidR="000C4ACA" w:rsidRPr="00E07124">
        <w:rPr>
          <w:rFonts w:ascii="Times New Roman" w:hAnsi="Times New Roman" w:cs="Times New Roman"/>
          <w:sz w:val="24"/>
          <w:szCs w:val="24"/>
        </w:rPr>
        <w:t>. Similarly, journalism education is embedded in brevity, stories, approximation, facts, being on the right, and words that distinguishes journalist’s competency in the field. By that, scientific concepts for journalist education practitioners.</w:t>
      </w:r>
    </w:p>
    <w:p w:rsidR="000C4ACA"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Common sense enables journalists to develop practical decision making based on facts. As such, the journalist practitioners are made conscious of the irrational mistakes that ignorance may bring. The ability to perceive consequences associated with any action makes common sense a key element to be applied in journalism education. Nonetheless, common sense is not an inborn element, a journalist must, therefore, strive to develop it over some time.</w:t>
      </w:r>
    </w:p>
    <w:p w:rsidR="007D670B"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Based on the personal belief element, journalism gets conditioned</w:t>
      </w:r>
      <w:r w:rsidR="00315B10" w:rsidRPr="00E07124">
        <w:rPr>
          <w:rFonts w:ascii="Times New Roman" w:hAnsi="Times New Roman" w:cs="Times New Roman"/>
          <w:sz w:val="24"/>
          <w:szCs w:val="24"/>
        </w:rPr>
        <w:t xml:space="preserve"> to certain societal and cultural influences. </w:t>
      </w:r>
      <w:r w:rsidR="00E6773A">
        <w:rPr>
          <w:rFonts w:ascii="Times New Roman" w:hAnsi="Times New Roman" w:cs="Times New Roman"/>
          <w:sz w:val="24"/>
          <w:szCs w:val="24"/>
        </w:rPr>
        <w:t xml:space="preserve"> According to Douglas </w:t>
      </w:r>
      <w:r w:rsidR="00AE256A" w:rsidRPr="00E07124">
        <w:rPr>
          <w:rFonts w:ascii="Times New Roman" w:hAnsi="Times New Roman" w:cs="Times New Roman"/>
          <w:sz w:val="24"/>
          <w:szCs w:val="24"/>
        </w:rPr>
        <w:t xml:space="preserve">(2000), </w:t>
      </w:r>
      <w:r w:rsidR="00315B10" w:rsidRPr="00E07124">
        <w:rPr>
          <w:rFonts w:ascii="Times New Roman" w:hAnsi="Times New Roman" w:cs="Times New Roman"/>
          <w:sz w:val="24"/>
          <w:szCs w:val="24"/>
        </w:rPr>
        <w:t>personal beliefs are embedded in a person's</w:t>
      </w:r>
      <w:r w:rsidR="00AE256A" w:rsidRPr="00E07124">
        <w:rPr>
          <w:rFonts w:ascii="Times New Roman" w:hAnsi="Times New Roman" w:cs="Times New Roman"/>
          <w:sz w:val="24"/>
          <w:szCs w:val="24"/>
        </w:rPr>
        <w:t xml:space="preserve"> cultural </w:t>
      </w:r>
      <w:r w:rsidR="00315B10" w:rsidRPr="00E07124">
        <w:rPr>
          <w:rFonts w:ascii="Times New Roman" w:hAnsi="Times New Roman" w:cs="Times New Roman"/>
          <w:sz w:val="24"/>
          <w:szCs w:val="24"/>
        </w:rPr>
        <w:t>norms</w:t>
      </w:r>
      <w:r w:rsidR="00E6773A">
        <w:rPr>
          <w:rFonts w:ascii="Times New Roman" w:hAnsi="Times New Roman" w:cs="Times New Roman"/>
          <w:sz w:val="24"/>
          <w:szCs w:val="24"/>
        </w:rPr>
        <w:t xml:space="preserve"> </w:t>
      </w:r>
      <w:r w:rsidR="00C1755A">
        <w:rPr>
          <w:rFonts w:ascii="Times New Roman" w:hAnsi="Times New Roman" w:cs="Times New Roman"/>
          <w:sz w:val="24"/>
          <w:szCs w:val="24"/>
        </w:rPr>
        <w:t>(</w:t>
      </w:r>
      <w:r w:rsidR="00E6773A">
        <w:rPr>
          <w:rFonts w:ascii="Times New Roman" w:hAnsi="Times New Roman" w:cs="Times New Roman"/>
          <w:sz w:val="24"/>
          <w:szCs w:val="24"/>
        </w:rPr>
        <w:t>p.130</w:t>
      </w:r>
      <w:r w:rsidR="00C1755A">
        <w:rPr>
          <w:rFonts w:ascii="Times New Roman" w:hAnsi="Times New Roman" w:cs="Times New Roman"/>
          <w:sz w:val="24"/>
          <w:szCs w:val="24"/>
        </w:rPr>
        <w:t>)</w:t>
      </w:r>
      <w:r w:rsidR="00AE256A" w:rsidRPr="00E07124">
        <w:rPr>
          <w:rFonts w:ascii="Times New Roman" w:hAnsi="Times New Roman" w:cs="Times New Roman"/>
          <w:sz w:val="24"/>
          <w:szCs w:val="24"/>
        </w:rPr>
        <w:t>. As such, most journalists focus on</w:t>
      </w:r>
      <w:r w:rsidR="00315B10" w:rsidRPr="00E07124">
        <w:rPr>
          <w:rFonts w:ascii="Times New Roman" w:hAnsi="Times New Roman" w:cs="Times New Roman"/>
          <w:sz w:val="24"/>
          <w:szCs w:val="24"/>
        </w:rPr>
        <w:t xml:space="preserve"> economic and political factors </w:t>
      </w:r>
      <w:r w:rsidR="00315B10" w:rsidRPr="00E07124">
        <w:rPr>
          <w:rFonts w:ascii="Times New Roman" w:hAnsi="Times New Roman" w:cs="Times New Roman"/>
          <w:sz w:val="24"/>
          <w:szCs w:val="24"/>
        </w:rPr>
        <w:lastRenderedPageBreak/>
        <w:t xml:space="preserve">depending on the prevailing mood in their environments. The difference in personal beliefs substantiates the difference in journalism practices across the globe.  </w:t>
      </w:r>
    </w:p>
    <w:p w:rsidR="00315B10"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Belief perseverance may imply the clinging to one's beliefs however detrimental they may be to oneself. It is a serious situation where an individual holds the initial beliefs even after being enlightened on the contradictions of such beliefs. This stubborn act makes people incorrigible to embrace change in their barbaric beliefs.</w:t>
      </w:r>
    </w:p>
    <w:p w:rsidR="00315B10"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 xml:space="preserve">For journalists to deliver the information </w:t>
      </w:r>
      <w:r w:rsidR="0077500D" w:rsidRPr="00E07124">
        <w:rPr>
          <w:rFonts w:ascii="Times New Roman" w:hAnsi="Times New Roman" w:cs="Times New Roman"/>
          <w:sz w:val="24"/>
          <w:szCs w:val="24"/>
        </w:rPr>
        <w:t>appropriately</w:t>
      </w:r>
      <w:r w:rsidRPr="00E07124">
        <w:rPr>
          <w:rFonts w:ascii="Times New Roman" w:hAnsi="Times New Roman" w:cs="Times New Roman"/>
          <w:sz w:val="24"/>
          <w:szCs w:val="24"/>
        </w:rPr>
        <w:t>,</w:t>
      </w:r>
      <w:r w:rsidR="0077500D" w:rsidRPr="00E07124">
        <w:rPr>
          <w:rFonts w:ascii="Times New Roman" w:hAnsi="Times New Roman" w:cs="Times New Roman"/>
          <w:sz w:val="24"/>
          <w:szCs w:val="24"/>
        </w:rPr>
        <w:t xml:space="preserve"> they must be ready to accept corrections and apply critical thinking skills for sound judgment and </w:t>
      </w:r>
      <w:r w:rsidR="00E10FC0" w:rsidRPr="00E07124">
        <w:rPr>
          <w:rFonts w:ascii="Times New Roman" w:hAnsi="Times New Roman" w:cs="Times New Roman"/>
          <w:sz w:val="24"/>
          <w:szCs w:val="24"/>
        </w:rPr>
        <w:t>experience</w:t>
      </w:r>
      <w:r w:rsidR="00E10FC0">
        <w:rPr>
          <w:rFonts w:ascii="Times New Roman" w:hAnsi="Times New Roman" w:cs="Times New Roman"/>
          <w:sz w:val="24"/>
          <w:szCs w:val="24"/>
        </w:rPr>
        <w:t xml:space="preserve"> (Ricci, 2013, p. 10)</w:t>
      </w:r>
      <w:r w:rsidR="0077500D" w:rsidRPr="00E07124">
        <w:rPr>
          <w:rFonts w:ascii="Times New Roman" w:hAnsi="Times New Roman" w:cs="Times New Roman"/>
          <w:sz w:val="24"/>
          <w:szCs w:val="24"/>
        </w:rPr>
        <w:t xml:space="preserve">. Journalist's performance will purely depend on themselves. As such, each journalist must be flexible in terms of personal beliefs to gain more insight into professional accountability, interdependent decision-making ability, and get solutions to problems within their area of jurisdiction. </w:t>
      </w:r>
    </w:p>
    <w:p w:rsidR="0077500D" w:rsidRPr="00E07124" w:rsidRDefault="000A649F" w:rsidP="00E07124">
      <w:pPr>
        <w:spacing w:after="0" w:line="480" w:lineRule="auto"/>
        <w:ind w:firstLine="720"/>
        <w:rPr>
          <w:rFonts w:ascii="Times New Roman" w:hAnsi="Times New Roman" w:cs="Times New Roman"/>
          <w:sz w:val="24"/>
          <w:szCs w:val="24"/>
        </w:rPr>
      </w:pPr>
      <w:r w:rsidRPr="00E07124">
        <w:rPr>
          <w:rFonts w:ascii="Times New Roman" w:hAnsi="Times New Roman" w:cs="Times New Roman"/>
          <w:sz w:val="24"/>
          <w:szCs w:val="24"/>
        </w:rPr>
        <w:t>Taking consideration of the above points, it is therefore clear that inclusion of such elements like common sense, personal beliefs, critical thinking, and science is ideal for scholar-practitioners. However, the scholar-practitioners need to pay much attention to the personal beliefs for it can make one rooted in archaic norms that may hinder progressive professional advancement.</w:t>
      </w:r>
    </w:p>
    <w:p w:rsidR="00315B10" w:rsidRPr="00E07124" w:rsidRDefault="00315B10" w:rsidP="00E07124">
      <w:pPr>
        <w:spacing w:after="0" w:line="480" w:lineRule="auto"/>
        <w:rPr>
          <w:rFonts w:ascii="Times New Roman" w:hAnsi="Times New Roman" w:cs="Times New Roman"/>
          <w:sz w:val="24"/>
          <w:szCs w:val="24"/>
        </w:rPr>
      </w:pPr>
    </w:p>
    <w:p w:rsidR="00073787" w:rsidRPr="00E07124" w:rsidRDefault="00073787" w:rsidP="00E07124">
      <w:pPr>
        <w:spacing w:after="0" w:line="480" w:lineRule="auto"/>
        <w:rPr>
          <w:rFonts w:ascii="Times New Roman" w:hAnsi="Times New Roman" w:cs="Times New Roman"/>
          <w:sz w:val="24"/>
          <w:szCs w:val="24"/>
        </w:rPr>
      </w:pPr>
    </w:p>
    <w:p w:rsidR="00E07124" w:rsidRDefault="00E07124" w:rsidP="00E07124">
      <w:pPr>
        <w:spacing w:after="0" w:line="480" w:lineRule="auto"/>
        <w:jc w:val="center"/>
        <w:rPr>
          <w:rFonts w:ascii="Times New Roman" w:hAnsi="Times New Roman" w:cs="Times New Roman"/>
          <w:sz w:val="24"/>
          <w:szCs w:val="24"/>
        </w:rPr>
      </w:pPr>
    </w:p>
    <w:p w:rsidR="00E07124" w:rsidRDefault="00E07124" w:rsidP="00E07124">
      <w:pPr>
        <w:spacing w:after="0" w:line="480" w:lineRule="auto"/>
        <w:jc w:val="center"/>
        <w:rPr>
          <w:rFonts w:ascii="Times New Roman" w:hAnsi="Times New Roman" w:cs="Times New Roman"/>
          <w:sz w:val="24"/>
          <w:szCs w:val="24"/>
        </w:rPr>
      </w:pPr>
    </w:p>
    <w:p w:rsidR="00E07124" w:rsidRDefault="00E07124" w:rsidP="00E07124">
      <w:pPr>
        <w:spacing w:after="0" w:line="480" w:lineRule="auto"/>
        <w:jc w:val="center"/>
        <w:rPr>
          <w:rFonts w:ascii="Times New Roman" w:hAnsi="Times New Roman" w:cs="Times New Roman"/>
          <w:sz w:val="24"/>
          <w:szCs w:val="24"/>
        </w:rPr>
      </w:pPr>
    </w:p>
    <w:p w:rsidR="00E07124" w:rsidRDefault="00E07124" w:rsidP="00A034E8">
      <w:pPr>
        <w:spacing w:after="0" w:line="480" w:lineRule="auto"/>
        <w:rPr>
          <w:rFonts w:ascii="Times New Roman" w:hAnsi="Times New Roman" w:cs="Times New Roman"/>
          <w:sz w:val="24"/>
          <w:szCs w:val="24"/>
        </w:rPr>
      </w:pPr>
    </w:p>
    <w:p w:rsidR="00E10FC0" w:rsidRPr="00E07124" w:rsidRDefault="000A649F" w:rsidP="00A034E8">
      <w:pPr>
        <w:spacing w:after="0" w:line="480" w:lineRule="auto"/>
        <w:jc w:val="center"/>
        <w:rPr>
          <w:rFonts w:ascii="Times New Roman" w:hAnsi="Times New Roman" w:cs="Times New Roman"/>
          <w:sz w:val="24"/>
          <w:szCs w:val="24"/>
        </w:rPr>
      </w:pPr>
      <w:r w:rsidRPr="00E07124">
        <w:rPr>
          <w:rFonts w:ascii="Times New Roman" w:hAnsi="Times New Roman" w:cs="Times New Roman"/>
          <w:sz w:val="24"/>
          <w:szCs w:val="24"/>
        </w:rPr>
        <w:lastRenderedPageBreak/>
        <w:t>References</w:t>
      </w:r>
    </w:p>
    <w:p w:rsidR="00FE1005" w:rsidRPr="00E07124" w:rsidRDefault="00FE1005" w:rsidP="00E07124">
      <w:pPr>
        <w:spacing w:after="0" w:line="480" w:lineRule="auto"/>
        <w:ind w:left="720" w:hanging="720"/>
        <w:rPr>
          <w:rFonts w:ascii="Times New Roman" w:hAnsi="Times New Roman" w:cs="Times New Roman"/>
          <w:sz w:val="24"/>
          <w:szCs w:val="24"/>
        </w:rPr>
      </w:pPr>
      <w:r w:rsidRPr="00E07124">
        <w:rPr>
          <w:rFonts w:ascii="Times New Roman" w:hAnsi="Times New Roman" w:cs="Times New Roman"/>
          <w:sz w:val="24"/>
          <w:szCs w:val="24"/>
        </w:rPr>
        <w:t>Douglas, N. L. (2000). Enemies of critical thinking: Lessons from social psychology research. Reading Psychology, 21(2), 129–144.</w:t>
      </w:r>
    </w:p>
    <w:p w:rsidR="00FE1005" w:rsidRPr="00E07124" w:rsidRDefault="00FE1005" w:rsidP="00E07124">
      <w:pPr>
        <w:spacing w:after="0" w:line="480" w:lineRule="auto"/>
        <w:ind w:left="720" w:hanging="720"/>
        <w:rPr>
          <w:rFonts w:ascii="Times New Roman" w:hAnsi="Times New Roman" w:cs="Times New Roman"/>
          <w:sz w:val="24"/>
          <w:szCs w:val="24"/>
        </w:rPr>
      </w:pPr>
      <w:r w:rsidRPr="00E07124">
        <w:rPr>
          <w:rFonts w:ascii="Times New Roman" w:hAnsi="Times New Roman" w:cs="Times New Roman"/>
          <w:sz w:val="24"/>
          <w:szCs w:val="24"/>
        </w:rPr>
        <w:t>Elder, L., &amp; Paul, R. (2013). Becoming a critic of your thinking. Retrieved from http://www.criticalthinking.org/pages/becoming-a-critic-of-your-thinking/478</w:t>
      </w:r>
    </w:p>
    <w:p w:rsidR="00FE1005" w:rsidRPr="00E07124" w:rsidRDefault="00FE1005" w:rsidP="00E07124">
      <w:pPr>
        <w:spacing w:after="0" w:line="480" w:lineRule="auto"/>
        <w:ind w:left="720" w:hanging="720"/>
        <w:rPr>
          <w:rFonts w:ascii="Times New Roman" w:hAnsi="Times New Roman" w:cs="Times New Roman"/>
          <w:sz w:val="24"/>
          <w:szCs w:val="24"/>
        </w:rPr>
      </w:pPr>
      <w:r w:rsidRPr="00E07124">
        <w:rPr>
          <w:rFonts w:ascii="Times New Roman" w:hAnsi="Times New Roman" w:cs="Times New Roman"/>
          <w:sz w:val="24"/>
          <w:szCs w:val="24"/>
        </w:rPr>
        <w:t>Foundation for Critical Thinking. (2013). The Critical Thinking Community. Retrieved from http://www.criticalthinking.org/</w:t>
      </w:r>
    </w:p>
    <w:p w:rsidR="00FE1005" w:rsidRPr="00E07124" w:rsidRDefault="00FE1005" w:rsidP="00E07124">
      <w:pPr>
        <w:spacing w:after="0" w:line="480" w:lineRule="auto"/>
        <w:ind w:left="720" w:hanging="720"/>
        <w:rPr>
          <w:rFonts w:ascii="Times New Roman" w:hAnsi="Times New Roman" w:cs="Times New Roman"/>
          <w:sz w:val="24"/>
          <w:szCs w:val="24"/>
        </w:rPr>
      </w:pPr>
      <w:r w:rsidRPr="00E07124">
        <w:rPr>
          <w:rFonts w:ascii="Times New Roman" w:hAnsi="Times New Roman" w:cs="Times New Roman"/>
          <w:sz w:val="24"/>
          <w:szCs w:val="24"/>
        </w:rPr>
        <w:t>Friedman, S. (2004) Learning to make more effective decisions: Changing beliefs as a prelude to action. The Learning Organization, 11(2/3), 110–128.</w:t>
      </w:r>
    </w:p>
    <w:p w:rsidR="00FE1005" w:rsidRPr="00C1755A" w:rsidRDefault="00FE1005" w:rsidP="00E10FC0">
      <w:pPr>
        <w:spacing w:after="0" w:line="480" w:lineRule="auto"/>
        <w:ind w:left="720" w:hanging="720"/>
        <w:rPr>
          <w:rFonts w:ascii="Times New Roman" w:eastAsia="Times New Roman" w:hAnsi="Times New Roman" w:cs="Times New Roman"/>
          <w:sz w:val="24"/>
          <w:szCs w:val="24"/>
        </w:rPr>
      </w:pPr>
      <w:r w:rsidRPr="00C1755A">
        <w:rPr>
          <w:rFonts w:ascii="Times New Roman" w:eastAsia="Times New Roman" w:hAnsi="Times New Roman" w:cs="Times New Roman"/>
          <w:sz w:val="24"/>
          <w:szCs w:val="24"/>
        </w:rPr>
        <w:t xml:space="preserve">Ricci, F. A. (2013). Encouraging critical thinking in distance learning: Ensuring challenging intellectual programs. </w:t>
      </w:r>
      <w:r w:rsidRPr="00C1755A">
        <w:rPr>
          <w:rFonts w:ascii="Times New Roman" w:eastAsia="Times New Roman" w:hAnsi="Times New Roman" w:cs="Times New Roman"/>
          <w:i/>
          <w:iCs/>
          <w:sz w:val="24"/>
          <w:szCs w:val="24"/>
        </w:rPr>
        <w:t>Distance Learning</w:t>
      </w:r>
      <w:r w:rsidRPr="00C1755A">
        <w:rPr>
          <w:rFonts w:ascii="Times New Roman" w:eastAsia="Times New Roman" w:hAnsi="Times New Roman" w:cs="Times New Roman"/>
          <w:sz w:val="24"/>
          <w:szCs w:val="24"/>
        </w:rPr>
        <w:t xml:space="preserve">, </w:t>
      </w:r>
      <w:r w:rsidRPr="00C1755A">
        <w:rPr>
          <w:rFonts w:ascii="Times New Roman" w:eastAsia="Times New Roman" w:hAnsi="Times New Roman" w:cs="Times New Roman"/>
          <w:i/>
          <w:iCs/>
          <w:sz w:val="24"/>
          <w:szCs w:val="24"/>
        </w:rPr>
        <w:t>10</w:t>
      </w:r>
      <w:r w:rsidRPr="00C1755A">
        <w:rPr>
          <w:rFonts w:ascii="Times New Roman" w:eastAsia="Times New Roman" w:hAnsi="Times New Roman" w:cs="Times New Roman"/>
          <w:sz w:val="24"/>
          <w:szCs w:val="24"/>
        </w:rPr>
        <w:t>(1), 1.</w:t>
      </w:r>
    </w:p>
    <w:sectPr w:rsidR="00FE1005" w:rsidRPr="00C1755A" w:rsidSect="00E071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27B" w:rsidRDefault="00A3527B" w:rsidP="00E07124">
      <w:pPr>
        <w:spacing w:after="0" w:line="240" w:lineRule="auto"/>
      </w:pPr>
      <w:r>
        <w:separator/>
      </w:r>
    </w:p>
  </w:endnote>
  <w:endnote w:type="continuationSeparator" w:id="0">
    <w:p w:rsidR="00A3527B" w:rsidRDefault="00A3527B" w:rsidP="00E0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27B" w:rsidRDefault="00A3527B" w:rsidP="00E07124">
      <w:pPr>
        <w:spacing w:after="0" w:line="240" w:lineRule="auto"/>
      </w:pPr>
      <w:r>
        <w:separator/>
      </w:r>
    </w:p>
  </w:footnote>
  <w:footnote w:type="continuationSeparator" w:id="0">
    <w:p w:rsidR="00A3527B" w:rsidRDefault="00A3527B" w:rsidP="00E07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775106"/>
      <w:docPartObj>
        <w:docPartGallery w:val="Page Numbers (Top of Page)"/>
        <w:docPartUnique/>
      </w:docPartObj>
    </w:sdtPr>
    <w:sdtEndPr>
      <w:rPr>
        <w:rFonts w:ascii="Times New Roman" w:hAnsi="Times New Roman" w:cs="Times New Roman"/>
        <w:noProof/>
        <w:sz w:val="24"/>
        <w:szCs w:val="24"/>
      </w:rPr>
    </w:sdtEndPr>
    <w:sdtContent>
      <w:p w:rsidR="00E07124" w:rsidRPr="00E07124" w:rsidRDefault="00E07124" w:rsidP="00E07124">
        <w:pPr>
          <w:pStyle w:val="Header"/>
          <w:rPr>
            <w:rFonts w:ascii="Times New Roman" w:hAnsi="Times New Roman" w:cs="Times New Roman"/>
            <w:sz w:val="24"/>
            <w:szCs w:val="24"/>
          </w:rPr>
        </w:pPr>
        <w:r w:rsidRPr="00E07124">
          <w:rPr>
            <w:rFonts w:ascii="Times New Roman" w:hAnsi="Times New Roman" w:cs="Times New Roman"/>
            <w:sz w:val="24"/>
            <w:szCs w:val="24"/>
          </w:rPr>
          <w:t>CRITICAL ANALYSIS</w:t>
        </w:r>
        <w:r>
          <w:rPr>
            <w:rFonts w:ascii="Times New Roman" w:hAnsi="Times New Roman" w:cs="Times New Roman"/>
            <w:sz w:val="24"/>
            <w:szCs w:val="24"/>
          </w:rPr>
          <w:t xml:space="preserve">                                                                                                                 </w:t>
        </w:r>
        <w:r w:rsidRPr="00E07124">
          <w:rPr>
            <w:rFonts w:ascii="Times New Roman" w:hAnsi="Times New Roman" w:cs="Times New Roman"/>
            <w:sz w:val="24"/>
            <w:szCs w:val="24"/>
          </w:rPr>
          <w:t xml:space="preserve"> </w:t>
        </w:r>
        <w:r w:rsidRPr="00E07124">
          <w:rPr>
            <w:rFonts w:ascii="Times New Roman" w:hAnsi="Times New Roman" w:cs="Times New Roman"/>
            <w:sz w:val="24"/>
            <w:szCs w:val="24"/>
          </w:rPr>
          <w:fldChar w:fldCharType="begin"/>
        </w:r>
        <w:r w:rsidRPr="00E07124">
          <w:rPr>
            <w:rFonts w:ascii="Times New Roman" w:hAnsi="Times New Roman" w:cs="Times New Roman"/>
            <w:sz w:val="24"/>
            <w:szCs w:val="24"/>
          </w:rPr>
          <w:instrText xml:space="preserve"> PAGE   \* MERGEFORMAT </w:instrText>
        </w:r>
        <w:r w:rsidRPr="00E07124">
          <w:rPr>
            <w:rFonts w:ascii="Times New Roman" w:hAnsi="Times New Roman" w:cs="Times New Roman"/>
            <w:sz w:val="24"/>
            <w:szCs w:val="24"/>
          </w:rPr>
          <w:fldChar w:fldCharType="separate"/>
        </w:r>
        <w:r w:rsidR="00F00517">
          <w:rPr>
            <w:rFonts w:ascii="Times New Roman" w:hAnsi="Times New Roman" w:cs="Times New Roman"/>
            <w:noProof/>
            <w:sz w:val="24"/>
            <w:szCs w:val="24"/>
          </w:rPr>
          <w:t>5</w:t>
        </w:r>
        <w:r w:rsidRPr="00E07124">
          <w:rPr>
            <w:rFonts w:ascii="Times New Roman" w:hAnsi="Times New Roman" w:cs="Times New Roman"/>
            <w:noProof/>
            <w:sz w:val="24"/>
            <w:szCs w:val="24"/>
          </w:rPr>
          <w:fldChar w:fldCharType="end"/>
        </w:r>
      </w:p>
    </w:sdtContent>
  </w:sdt>
  <w:p w:rsidR="00E07124" w:rsidRDefault="00E071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124" w:rsidRPr="00E07124" w:rsidRDefault="00E07124" w:rsidP="00E07124">
    <w:pPr>
      <w:pStyle w:val="Header"/>
      <w:rPr>
        <w:rFonts w:ascii="Times New Roman" w:hAnsi="Times New Roman" w:cs="Times New Roman"/>
        <w:sz w:val="24"/>
        <w:szCs w:val="24"/>
      </w:rPr>
    </w:pPr>
    <w:r w:rsidRPr="00E07124">
      <w:rPr>
        <w:rFonts w:ascii="Times New Roman" w:hAnsi="Times New Roman" w:cs="Times New Roman"/>
        <w:sz w:val="24"/>
        <w:szCs w:val="24"/>
      </w:rPr>
      <w:t>Running head: CRITICAL ANALYSIS</w:t>
    </w:r>
    <w:sdt>
      <w:sdtPr>
        <w:rPr>
          <w:rFonts w:ascii="Times New Roman" w:hAnsi="Times New Roman" w:cs="Times New Roman"/>
          <w:sz w:val="24"/>
          <w:szCs w:val="24"/>
        </w:rPr>
        <w:id w:val="12808403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07124">
          <w:rPr>
            <w:rFonts w:ascii="Times New Roman" w:hAnsi="Times New Roman" w:cs="Times New Roman"/>
            <w:sz w:val="24"/>
            <w:szCs w:val="24"/>
          </w:rPr>
          <w:fldChar w:fldCharType="begin"/>
        </w:r>
        <w:r w:rsidRPr="00E07124">
          <w:rPr>
            <w:rFonts w:ascii="Times New Roman" w:hAnsi="Times New Roman" w:cs="Times New Roman"/>
            <w:sz w:val="24"/>
            <w:szCs w:val="24"/>
          </w:rPr>
          <w:instrText xml:space="preserve"> PAGE   \* MERGEFORMAT </w:instrText>
        </w:r>
        <w:r w:rsidRPr="00E07124">
          <w:rPr>
            <w:rFonts w:ascii="Times New Roman" w:hAnsi="Times New Roman" w:cs="Times New Roman"/>
            <w:sz w:val="24"/>
            <w:szCs w:val="24"/>
          </w:rPr>
          <w:fldChar w:fldCharType="separate"/>
        </w:r>
        <w:r w:rsidR="00242514">
          <w:rPr>
            <w:rFonts w:ascii="Times New Roman" w:hAnsi="Times New Roman" w:cs="Times New Roman"/>
            <w:noProof/>
            <w:sz w:val="24"/>
            <w:szCs w:val="24"/>
          </w:rPr>
          <w:t>1</w:t>
        </w:r>
        <w:r w:rsidRPr="00E07124">
          <w:rPr>
            <w:rFonts w:ascii="Times New Roman" w:hAnsi="Times New Roman" w:cs="Times New Roman"/>
            <w:noProof/>
            <w:sz w:val="24"/>
            <w:szCs w:val="24"/>
          </w:rPr>
          <w:fldChar w:fldCharType="end"/>
        </w:r>
      </w:sdtContent>
    </w:sdt>
  </w:p>
  <w:p w:rsidR="00E07124" w:rsidRDefault="00E071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154"/>
    <w:rsid w:val="00073787"/>
    <w:rsid w:val="00084D4B"/>
    <w:rsid w:val="000A649F"/>
    <w:rsid w:val="000C4ACA"/>
    <w:rsid w:val="001F3E2D"/>
    <w:rsid w:val="00242514"/>
    <w:rsid w:val="00315B10"/>
    <w:rsid w:val="00562C2F"/>
    <w:rsid w:val="006D3205"/>
    <w:rsid w:val="00711154"/>
    <w:rsid w:val="0077500D"/>
    <w:rsid w:val="007A2B95"/>
    <w:rsid w:val="007D670B"/>
    <w:rsid w:val="009A611B"/>
    <w:rsid w:val="00A034E8"/>
    <w:rsid w:val="00A21403"/>
    <w:rsid w:val="00A3527B"/>
    <w:rsid w:val="00A97E28"/>
    <w:rsid w:val="00AC2031"/>
    <w:rsid w:val="00AE256A"/>
    <w:rsid w:val="00BD51E8"/>
    <w:rsid w:val="00C1755A"/>
    <w:rsid w:val="00C44743"/>
    <w:rsid w:val="00E07124"/>
    <w:rsid w:val="00E10FC0"/>
    <w:rsid w:val="00E30360"/>
    <w:rsid w:val="00E602DE"/>
    <w:rsid w:val="00E6773A"/>
    <w:rsid w:val="00F00517"/>
    <w:rsid w:val="00FE1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3787"/>
    <w:rPr>
      <w:color w:val="0563C1" w:themeColor="hyperlink"/>
      <w:u w:val="single"/>
    </w:rPr>
  </w:style>
  <w:style w:type="paragraph" w:styleId="Header">
    <w:name w:val="header"/>
    <w:basedOn w:val="Normal"/>
    <w:link w:val="HeaderChar"/>
    <w:uiPriority w:val="99"/>
    <w:unhideWhenUsed/>
    <w:rsid w:val="00E07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124"/>
  </w:style>
  <w:style w:type="paragraph" w:styleId="Footer">
    <w:name w:val="footer"/>
    <w:basedOn w:val="Normal"/>
    <w:link w:val="FooterChar"/>
    <w:uiPriority w:val="99"/>
    <w:unhideWhenUsed/>
    <w:rsid w:val="00E07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1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3787"/>
    <w:rPr>
      <w:color w:val="0563C1" w:themeColor="hyperlink"/>
      <w:u w:val="single"/>
    </w:rPr>
  </w:style>
  <w:style w:type="paragraph" w:styleId="Header">
    <w:name w:val="header"/>
    <w:basedOn w:val="Normal"/>
    <w:link w:val="HeaderChar"/>
    <w:uiPriority w:val="99"/>
    <w:unhideWhenUsed/>
    <w:rsid w:val="00E07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124"/>
  </w:style>
  <w:style w:type="paragraph" w:styleId="Footer">
    <w:name w:val="footer"/>
    <w:basedOn w:val="Normal"/>
    <w:link w:val="FooterChar"/>
    <w:uiPriority w:val="99"/>
    <w:unhideWhenUsed/>
    <w:rsid w:val="00E07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7506469">
      <w:bodyDiv w:val="1"/>
      <w:marLeft w:val="0"/>
      <w:marRight w:val="0"/>
      <w:marTop w:val="0"/>
      <w:marBottom w:val="0"/>
      <w:divBdr>
        <w:top w:val="none" w:sz="0" w:space="0" w:color="auto"/>
        <w:left w:val="none" w:sz="0" w:space="0" w:color="auto"/>
        <w:bottom w:val="none" w:sz="0" w:space="0" w:color="auto"/>
        <w:right w:val="none" w:sz="0" w:space="0" w:color="auto"/>
      </w:divBdr>
      <w:divsChild>
        <w:div w:id="304747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2020-06-29T20:13:00Z</dcterms:created>
  <dcterms:modified xsi:type="dcterms:W3CDTF">2020-06-29T20:13:00Z</dcterms:modified>
</cp:coreProperties>
</file>